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EB0AE" w14:textId="1B1D100B" w:rsidR="005A5DF9" w:rsidRDefault="00443A9D" w:rsidP="006D78BA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4FD3B3B" wp14:editId="0D79C309">
            <wp:extent cx="2525694" cy="2582265"/>
            <wp:effectExtent l="0" t="0" r="8255" b="889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782" cy="259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D7E">
        <w:rPr>
          <w:noProof/>
          <w:sz w:val="32"/>
          <w:szCs w:val="32"/>
        </w:rPr>
        <w:drawing>
          <wp:inline distT="0" distB="0" distL="0" distR="0" wp14:anchorId="44E56772" wp14:editId="2EBBF442">
            <wp:extent cx="3648075" cy="2559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ngeon vine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CC4B3" w14:textId="77777777" w:rsidR="005A5DF9" w:rsidRDefault="005A5DF9" w:rsidP="005A5DF9">
      <w:pPr>
        <w:jc w:val="center"/>
        <w:rPr>
          <w:sz w:val="32"/>
          <w:szCs w:val="32"/>
        </w:rPr>
      </w:pPr>
    </w:p>
    <w:p w14:paraId="1052D76E" w14:textId="77777777" w:rsidR="005A5DF9" w:rsidRDefault="005A5DF9" w:rsidP="005A5DF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Domaine de </w:t>
      </w:r>
      <w:proofErr w:type="spellStart"/>
      <w:r>
        <w:rPr>
          <w:sz w:val="32"/>
          <w:szCs w:val="32"/>
        </w:rPr>
        <w:t>Grangeon</w:t>
      </w:r>
      <w:proofErr w:type="spellEnd"/>
    </w:p>
    <w:p w14:paraId="551F469D" w14:textId="28527B4D" w:rsidR="005A5DF9" w:rsidRDefault="00AA7613" w:rsidP="005A5DF9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20</w:t>
      </w:r>
      <w:r w:rsidR="00925757">
        <w:rPr>
          <w:i/>
          <w:sz w:val="28"/>
          <w:szCs w:val="28"/>
        </w:rPr>
        <w:t>2</w:t>
      </w:r>
      <w:r w:rsidR="00360E15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 xml:space="preserve"> </w:t>
      </w:r>
      <w:r w:rsidR="00545864">
        <w:rPr>
          <w:i/>
          <w:sz w:val="28"/>
          <w:szCs w:val="28"/>
        </w:rPr>
        <w:t>Sauvignon Blanc</w:t>
      </w:r>
    </w:p>
    <w:p w14:paraId="2BE4E2F5" w14:textId="77777777" w:rsidR="005A5DF9" w:rsidRDefault="005A5DF9" w:rsidP="005A5DF9">
      <w:pPr>
        <w:jc w:val="center"/>
        <w:rPr>
          <w:i/>
          <w:sz w:val="28"/>
          <w:szCs w:val="28"/>
        </w:rPr>
      </w:pPr>
    </w:p>
    <w:p w14:paraId="06E39664" w14:textId="77777777" w:rsidR="005A5DF9" w:rsidRDefault="005A5DF9" w:rsidP="005A5DF9">
      <w:pPr>
        <w:jc w:val="center"/>
        <w:rPr>
          <w:i/>
          <w:sz w:val="16"/>
          <w:szCs w:val="16"/>
        </w:rPr>
      </w:pPr>
    </w:p>
    <w:p w14:paraId="640D3572" w14:textId="77777777" w:rsidR="005A5DF9" w:rsidRPr="005236BC" w:rsidRDefault="005A5DF9" w:rsidP="005A5DF9">
      <w:pPr>
        <w:jc w:val="center"/>
        <w:rPr>
          <w:i/>
          <w:sz w:val="16"/>
          <w:szCs w:val="16"/>
        </w:rPr>
      </w:pPr>
    </w:p>
    <w:p w14:paraId="69C83C50" w14:textId="77777777" w:rsidR="005A5DF9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Grower: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4"/>
        </w:rPr>
        <w:t>Chr</w:t>
      </w:r>
      <w:r w:rsidR="00864D7E">
        <w:rPr>
          <w:rStyle w:val="HTMLTypewriter"/>
          <w:rFonts w:ascii="Times New Roman" w:hAnsi="Times New Roman" w:cs="Times New Roman"/>
          <w:sz w:val="24"/>
        </w:rPr>
        <w:t>istophe and Christelle Reynourd.</w:t>
      </w:r>
    </w:p>
    <w:p w14:paraId="41BECA77" w14:textId="77777777" w:rsidR="00864D7E" w:rsidRDefault="00864D7E" w:rsidP="005A5DF9">
      <w:pPr>
        <w:pStyle w:val="HTMLPreformatted"/>
        <w:rPr>
          <w:rStyle w:val="HTMLTypewriter"/>
          <w:rFonts w:ascii="Times New Roman" w:hAnsi="Times New Roman" w:cs="Times New Roman"/>
          <w:sz w:val="24"/>
        </w:rPr>
      </w:pPr>
    </w:p>
    <w:p w14:paraId="4F6A054E" w14:textId="77777777" w:rsidR="00864D7E" w:rsidRDefault="00864D7E" w:rsidP="005A5DF9">
      <w:pPr>
        <w:pStyle w:val="HTMLPreformatted"/>
        <w:rPr>
          <w:rStyle w:val="HTMLTypewriter"/>
          <w:rFonts w:ascii="Times New Roman" w:hAnsi="Times New Roman" w:cs="Times New Roman"/>
          <w:sz w:val="16"/>
        </w:rPr>
      </w:pPr>
    </w:p>
    <w:p w14:paraId="315A6584" w14:textId="46D33C6B" w:rsidR="005A5DF9" w:rsidRDefault="005A5DF9" w:rsidP="005A5DF9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 w:rsidRPr="00AA7613">
        <w:rPr>
          <w:rStyle w:val="HTMLTypewriter"/>
          <w:rFonts w:ascii="Times New Roman" w:hAnsi="Times New Roman" w:cs="Times New Roman"/>
          <w:b/>
          <w:bCs/>
          <w:sz w:val="24"/>
        </w:rPr>
        <w:t>Grape Varieties: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545864">
        <w:rPr>
          <w:rStyle w:val="HTMLTypewriter"/>
          <w:rFonts w:ascii="Times New Roman" w:hAnsi="Times New Roman" w:cs="Times New Roman"/>
          <w:bCs/>
          <w:sz w:val="24"/>
        </w:rPr>
        <w:t xml:space="preserve">Sauvignon Blanc, clonal </w:t>
      </w:r>
      <w:r w:rsidR="00245C69">
        <w:rPr>
          <w:rStyle w:val="HTMLTypewriter"/>
          <w:rFonts w:ascii="Times New Roman" w:hAnsi="Times New Roman" w:cs="Times New Roman"/>
          <w:bCs/>
          <w:sz w:val="24"/>
        </w:rPr>
        <w:t xml:space="preserve">type </w:t>
      </w:r>
      <w:r w:rsidR="00341F0F">
        <w:rPr>
          <w:rStyle w:val="HTMLTypewriter"/>
          <w:rFonts w:ascii="Times New Roman" w:hAnsi="Times New Roman" w:cs="Times New Roman"/>
          <w:bCs/>
          <w:sz w:val="24"/>
        </w:rPr>
        <w:t>108 for its aromatic complexity</w:t>
      </w:r>
    </w:p>
    <w:p w14:paraId="73F54D2B" w14:textId="1D1123F5" w:rsidR="007428F9" w:rsidRDefault="00545864" w:rsidP="005A5DF9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/>
          <w:sz w:val="24"/>
        </w:rPr>
        <w:t xml:space="preserve">Vines </w:t>
      </w:r>
      <w:r w:rsidR="007428F9" w:rsidRPr="00AA7613">
        <w:rPr>
          <w:rStyle w:val="HTMLTypewriter"/>
          <w:rFonts w:ascii="Times New Roman" w:hAnsi="Times New Roman" w:cs="Times New Roman"/>
          <w:b/>
          <w:sz w:val="24"/>
        </w:rPr>
        <w:t>Planted:</w:t>
      </w:r>
      <w:r w:rsidR="007428F9">
        <w:rPr>
          <w:rStyle w:val="HTMLTypewriter"/>
          <w:rFonts w:ascii="Times New Roman" w:hAnsi="Times New Roman" w:cs="Times New Roman"/>
          <w:bCs/>
          <w:sz w:val="24"/>
        </w:rPr>
        <w:tab/>
        <w:t>1989</w:t>
      </w:r>
    </w:p>
    <w:p w14:paraId="249E711F" w14:textId="77777777" w:rsidR="005A5DF9" w:rsidRDefault="005A5DF9" w:rsidP="005A5DF9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ab/>
        <w:t xml:space="preserve"> </w:t>
      </w:r>
    </w:p>
    <w:p w14:paraId="6D666789" w14:textId="77777777" w:rsidR="005A5DF9" w:rsidRPr="005236BC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0C9ED23B" w14:textId="77777777" w:rsidR="005A5DF9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Village: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2"/>
          <w:szCs w:val="22"/>
        </w:rPr>
        <w:t>Balbiac</w:t>
      </w:r>
    </w:p>
    <w:p w14:paraId="43F3E4CB" w14:textId="1340F7CF" w:rsidR="005A5DF9" w:rsidRPr="007D30C8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Production: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341F0F">
        <w:rPr>
          <w:rStyle w:val="HTMLTypewriter"/>
          <w:rFonts w:ascii="Times New Roman" w:hAnsi="Times New Roman" w:cs="Times New Roman"/>
          <w:bCs/>
          <w:sz w:val="24"/>
        </w:rPr>
        <w:t>2</w:t>
      </w:r>
      <w:r w:rsidRPr="00A56093">
        <w:rPr>
          <w:rStyle w:val="HTMLTypewriter"/>
          <w:rFonts w:ascii="Times New Roman" w:hAnsi="Times New Roman" w:cs="Times New Roman"/>
          <w:bCs/>
          <w:sz w:val="24"/>
        </w:rPr>
        <w:t>,</w:t>
      </w:r>
      <w:r w:rsidR="00864D7E">
        <w:rPr>
          <w:rStyle w:val="HTMLTypewriter"/>
          <w:rFonts w:ascii="Times New Roman" w:hAnsi="Times New Roman" w:cs="Times New Roman"/>
          <w:bCs/>
          <w:sz w:val="24"/>
        </w:rPr>
        <w:t>0</w:t>
      </w:r>
      <w:r w:rsidRPr="00A56093">
        <w:rPr>
          <w:rStyle w:val="HTMLTypewriter"/>
          <w:rFonts w:ascii="Times New Roman" w:hAnsi="Times New Roman" w:cs="Times New Roman"/>
          <w:bCs/>
          <w:sz w:val="24"/>
        </w:rPr>
        <w:t>00 bottles.</w:t>
      </w:r>
    </w:p>
    <w:p w14:paraId="7E9D24E5" w14:textId="77777777" w:rsidR="005A5DF9" w:rsidRPr="00244DB1" w:rsidRDefault="005A5DF9" w:rsidP="005A5DF9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6D9D6DA2" w14:textId="77777777" w:rsidR="005A5DF9" w:rsidRPr="005236BC" w:rsidRDefault="005A5DF9" w:rsidP="005A5DF9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Soil: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>Pulverized Granite topsoil, sandstone subsoil.</w:t>
      </w:r>
    </w:p>
    <w:p w14:paraId="4B83D736" w14:textId="77777777" w:rsidR="005A5DF9" w:rsidRDefault="005A5DF9" w:rsidP="005A5DF9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1BE41A18" w14:textId="77777777" w:rsidR="005A5DF9" w:rsidRPr="005236BC" w:rsidRDefault="005A5DF9" w:rsidP="005A5DF9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18C9DEA4" w14:textId="6F884E75" w:rsidR="005A5DF9" w:rsidRPr="007428F9" w:rsidRDefault="005A5DF9" w:rsidP="007428F9">
      <w:pPr>
        <w:ind w:left="1800" w:hanging="1800"/>
        <w:rPr>
          <w:rStyle w:val="HTMLTypewriter"/>
          <w:rFonts w:ascii="Times New Roman" w:eastAsia="Times New Roman" w:hAnsi="Times New Roman" w:cs="Times New Roman"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Vinification: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 xml:space="preserve">Cultivated entirely by hand.  </w:t>
      </w:r>
      <w:r w:rsidR="00864D7E">
        <w:rPr>
          <w:rStyle w:val="HTMLTypewriter"/>
          <w:rFonts w:ascii="Times New Roman" w:hAnsi="Times New Roman" w:cs="Times New Roman"/>
          <w:bCs/>
          <w:sz w:val="24"/>
        </w:rPr>
        <w:t xml:space="preserve">Christophe completed his viticulture training at the estate of Georges Vernay, the master </w:t>
      </w:r>
      <w:r w:rsidR="00404521">
        <w:rPr>
          <w:rStyle w:val="HTMLTypewriter"/>
          <w:rFonts w:ascii="Times New Roman" w:hAnsi="Times New Roman" w:cs="Times New Roman"/>
          <w:bCs/>
          <w:sz w:val="24"/>
        </w:rPr>
        <w:t xml:space="preserve">of </w:t>
      </w:r>
      <w:r w:rsidR="00864D7E">
        <w:rPr>
          <w:rStyle w:val="HTMLTypewriter"/>
          <w:rFonts w:ascii="Times New Roman" w:hAnsi="Times New Roman" w:cs="Times New Roman"/>
          <w:bCs/>
          <w:sz w:val="24"/>
        </w:rPr>
        <w:t>Viognier in Condrieu.</w:t>
      </w:r>
      <w:r w:rsidR="00341F0F">
        <w:rPr>
          <w:rStyle w:val="HTMLTypewriter"/>
          <w:rFonts w:ascii="Times New Roman" w:hAnsi="Times New Roman" w:cs="Times New Roman"/>
          <w:bCs/>
          <w:sz w:val="24"/>
        </w:rPr>
        <w:t xml:space="preserve"> Here he applies a genteel hand to Sauvignon Blanc.</w:t>
      </w:r>
      <w:r w:rsidR="00864D7E">
        <w:rPr>
          <w:rStyle w:val="HTMLTypewriter"/>
          <w:rFonts w:ascii="Times New Roman" w:hAnsi="Times New Roman" w:cs="Times New Roman"/>
          <w:bCs/>
          <w:sz w:val="24"/>
        </w:rPr>
        <w:t xml:space="preserve">    </w:t>
      </w:r>
      <w:r>
        <w:rPr>
          <w:rStyle w:val="HTMLTypewriter"/>
          <w:rFonts w:ascii="Times New Roman" w:hAnsi="Times New Roman" w:cs="Times New Roman"/>
          <w:bCs/>
          <w:sz w:val="24"/>
        </w:rPr>
        <w:t xml:space="preserve">No herbicides or chemical </w:t>
      </w:r>
      <w:r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treatments in the vines. </w:t>
      </w:r>
      <w:r w:rsidR="00864D7E">
        <w:rPr>
          <w:rStyle w:val="HTMLTypewriter"/>
          <w:rFonts w:ascii="Times New Roman" w:hAnsi="Times New Roman" w:cs="Times New Roman"/>
          <w:bCs/>
          <w:sz w:val="24"/>
        </w:rPr>
        <w:t xml:space="preserve">Pressing is slow, long and gentle. </w:t>
      </w:r>
      <w:r w:rsidR="008D5BD2">
        <w:t>2</w:t>
      </w:r>
      <w:r w:rsidR="007428F9">
        <w:t>0% fermented in new barrels, with full malolactic fermentation for eight months.</w:t>
      </w:r>
      <w:r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 Bottled by gravity. </w:t>
      </w:r>
    </w:p>
    <w:p w14:paraId="136EFDD7" w14:textId="77777777" w:rsidR="00864D7E" w:rsidRDefault="00864D7E"/>
    <w:p w14:paraId="240CE6CA" w14:textId="77777777" w:rsidR="00864D7E" w:rsidRDefault="00864D7E"/>
    <w:p w14:paraId="4DDAFA4B" w14:textId="77777777" w:rsidR="00864D7E" w:rsidRDefault="00864D7E"/>
    <w:p w14:paraId="64C0EBC8" w14:textId="77777777" w:rsidR="00864D7E" w:rsidRDefault="00864D7E" w:rsidP="00864D7E">
      <w:pPr>
        <w:jc w:val="center"/>
      </w:pPr>
      <w:r>
        <w:t>Tasting Notes</w:t>
      </w:r>
    </w:p>
    <w:p w14:paraId="58223E02" w14:textId="77777777" w:rsidR="00864D7E" w:rsidRDefault="00864D7E" w:rsidP="00864D7E">
      <w:pPr>
        <w:jc w:val="center"/>
      </w:pPr>
    </w:p>
    <w:p w14:paraId="34B1B136" w14:textId="77777777" w:rsidR="00864D7E" w:rsidRPr="00864D7E" w:rsidRDefault="00864D7E" w:rsidP="00864D7E">
      <w:pPr>
        <w:jc w:val="center"/>
        <w:rPr>
          <w:sz w:val="28"/>
          <w:szCs w:val="28"/>
        </w:rPr>
      </w:pPr>
    </w:p>
    <w:p w14:paraId="2BF8BCF2" w14:textId="7BBAD385" w:rsidR="00864D7E" w:rsidRPr="00864D7E" w:rsidRDefault="003C33E2" w:rsidP="00864D7E">
      <w:pPr>
        <w:jc w:val="center"/>
        <w:rPr>
          <w:sz w:val="28"/>
          <w:szCs w:val="28"/>
        </w:rPr>
      </w:pPr>
      <w:r>
        <w:rPr>
          <w:sz w:val="28"/>
          <w:szCs w:val="28"/>
        </w:rPr>
        <w:t>“</w:t>
      </w:r>
      <w:r w:rsidR="008D5BD2">
        <w:rPr>
          <w:sz w:val="28"/>
          <w:szCs w:val="28"/>
        </w:rPr>
        <w:t>Clear light green in color.   Rich minerality, with zesty lime notes, framed by stone fruits.  Some peach</w:t>
      </w:r>
      <w:r w:rsidR="003366EE">
        <w:rPr>
          <w:sz w:val="28"/>
          <w:szCs w:val="28"/>
        </w:rPr>
        <w:t xml:space="preserve"> and tropical notes with air.  Medium-bodied, yet lithe and racy</w:t>
      </w:r>
      <w:r w:rsidR="00D07597">
        <w:rPr>
          <w:sz w:val="28"/>
          <w:szCs w:val="28"/>
        </w:rPr>
        <w:t xml:space="preserve"> on the palate. White stone fruits, framed by racy acidity which retains freshness</w:t>
      </w:r>
      <w:r w:rsidR="00B300B4">
        <w:rPr>
          <w:sz w:val="28"/>
          <w:szCs w:val="28"/>
        </w:rPr>
        <w:t>”</w:t>
      </w:r>
    </w:p>
    <w:sectPr w:rsidR="00864D7E" w:rsidRPr="00864D7E" w:rsidSect="00864D7E"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DF9"/>
    <w:rsid w:val="00245C69"/>
    <w:rsid w:val="002D4535"/>
    <w:rsid w:val="003366EE"/>
    <w:rsid w:val="00341F0F"/>
    <w:rsid w:val="00342ACD"/>
    <w:rsid w:val="00360E15"/>
    <w:rsid w:val="00376707"/>
    <w:rsid w:val="003C33E2"/>
    <w:rsid w:val="00404521"/>
    <w:rsid w:val="00443A9D"/>
    <w:rsid w:val="00467890"/>
    <w:rsid w:val="00545864"/>
    <w:rsid w:val="005A5DF9"/>
    <w:rsid w:val="006D78BA"/>
    <w:rsid w:val="007428F9"/>
    <w:rsid w:val="00864D7E"/>
    <w:rsid w:val="008D5BD2"/>
    <w:rsid w:val="00925757"/>
    <w:rsid w:val="00A03718"/>
    <w:rsid w:val="00AA7613"/>
    <w:rsid w:val="00B300B4"/>
    <w:rsid w:val="00B70C0E"/>
    <w:rsid w:val="00CD4EBF"/>
    <w:rsid w:val="00D07597"/>
    <w:rsid w:val="00D513BA"/>
    <w:rsid w:val="00E91985"/>
    <w:rsid w:val="00EF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5393D"/>
  <w15:docId w15:val="{F1AC22E7-3F7F-4B0C-A2E4-CD796379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5A5D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A5DF9"/>
    <w:rPr>
      <w:rFonts w:ascii="Courier New" w:eastAsia="Arial Unicode MS" w:hAnsi="Courier New" w:cs="Courier New"/>
      <w:sz w:val="20"/>
      <w:szCs w:val="20"/>
    </w:rPr>
  </w:style>
  <w:style w:type="character" w:styleId="HTMLTypewriter">
    <w:name w:val="HTML Typewriter"/>
    <w:rsid w:val="005A5DF9"/>
    <w:rPr>
      <w:rFonts w:ascii="Courier New" w:eastAsia="Arial Unicode MS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8B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William Woodruff</cp:lastModifiedBy>
  <cp:revision>4</cp:revision>
  <dcterms:created xsi:type="dcterms:W3CDTF">2023-02-13T18:34:00Z</dcterms:created>
  <dcterms:modified xsi:type="dcterms:W3CDTF">2025-01-31T17:25:00Z</dcterms:modified>
</cp:coreProperties>
</file>