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9C02" w14:textId="19574F8D" w:rsidR="005A5DF9" w:rsidRDefault="004B1609" w:rsidP="004B1609">
      <w:pPr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593A0CD" wp14:editId="7DF53B43">
            <wp:extent cx="2342696" cy="2507615"/>
            <wp:effectExtent l="0" t="0" r="635" b="6985"/>
            <wp:docPr id="1689250256" name="Picture 1" descr="A white label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250256" name="Picture 1" descr="A white label with black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329" cy="257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D7E">
        <w:rPr>
          <w:noProof/>
          <w:sz w:val="32"/>
          <w:szCs w:val="32"/>
        </w:rPr>
        <w:drawing>
          <wp:inline distT="0" distB="0" distL="0" distR="0" wp14:anchorId="27C49C22" wp14:editId="3ADAFBA8">
            <wp:extent cx="3263900" cy="25565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geon vine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402" cy="256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9C03" w14:textId="77777777" w:rsidR="005A5DF9" w:rsidRDefault="005A5DF9" w:rsidP="005A5DF9">
      <w:pPr>
        <w:jc w:val="center"/>
        <w:rPr>
          <w:sz w:val="32"/>
          <w:szCs w:val="32"/>
        </w:rPr>
      </w:pPr>
    </w:p>
    <w:p w14:paraId="27C49C04" w14:textId="77777777" w:rsidR="005A5DF9" w:rsidRDefault="005A5DF9" w:rsidP="005A5DF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Domaine de </w:t>
      </w:r>
      <w:proofErr w:type="spellStart"/>
      <w:r>
        <w:rPr>
          <w:sz w:val="32"/>
          <w:szCs w:val="32"/>
        </w:rPr>
        <w:t>Grangeon</w:t>
      </w:r>
      <w:proofErr w:type="spellEnd"/>
    </w:p>
    <w:p w14:paraId="27C49C05" w14:textId="477B8AD4" w:rsidR="005A5DF9" w:rsidRDefault="007428F9" w:rsidP="005A5DF9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Viognier</w:t>
      </w:r>
      <w:r w:rsidR="004B1609">
        <w:rPr>
          <w:i/>
          <w:sz w:val="28"/>
          <w:szCs w:val="28"/>
        </w:rPr>
        <w:t xml:space="preserve"> 202</w:t>
      </w:r>
      <w:r w:rsidR="009C5E2B">
        <w:rPr>
          <w:i/>
          <w:sz w:val="28"/>
          <w:szCs w:val="28"/>
        </w:rPr>
        <w:t>3</w:t>
      </w:r>
    </w:p>
    <w:p w14:paraId="27C49C06" w14:textId="77777777" w:rsidR="005A5DF9" w:rsidRDefault="005A5DF9" w:rsidP="005A5DF9">
      <w:pPr>
        <w:jc w:val="center"/>
        <w:rPr>
          <w:i/>
          <w:sz w:val="28"/>
          <w:szCs w:val="28"/>
        </w:rPr>
      </w:pPr>
    </w:p>
    <w:p w14:paraId="27C49C07" w14:textId="77777777" w:rsidR="005A5DF9" w:rsidRDefault="005A5DF9" w:rsidP="005A5DF9">
      <w:pPr>
        <w:jc w:val="center"/>
        <w:rPr>
          <w:i/>
          <w:sz w:val="16"/>
          <w:szCs w:val="16"/>
        </w:rPr>
      </w:pPr>
    </w:p>
    <w:p w14:paraId="27C49C08" w14:textId="77777777" w:rsidR="005A5DF9" w:rsidRPr="005236BC" w:rsidRDefault="005A5DF9" w:rsidP="005A5DF9">
      <w:pPr>
        <w:jc w:val="center"/>
        <w:rPr>
          <w:i/>
          <w:sz w:val="16"/>
          <w:szCs w:val="16"/>
        </w:rPr>
      </w:pPr>
    </w:p>
    <w:p w14:paraId="27C49C09" w14:textId="77777777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Grower: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4"/>
        </w:rPr>
        <w:t>Chr</w:t>
      </w:r>
      <w:r w:rsidR="00864D7E">
        <w:rPr>
          <w:rStyle w:val="HTMLTypewriter"/>
          <w:rFonts w:ascii="Times New Roman" w:hAnsi="Times New Roman" w:cs="Times New Roman"/>
          <w:sz w:val="24"/>
        </w:rPr>
        <w:t>istophe and Christelle Reynourd.</w:t>
      </w:r>
    </w:p>
    <w:p w14:paraId="27C49C0A" w14:textId="77777777" w:rsidR="00864D7E" w:rsidRDefault="00864D7E" w:rsidP="005A5DF9">
      <w:pPr>
        <w:pStyle w:val="HTMLPreformatted"/>
        <w:rPr>
          <w:rStyle w:val="HTMLTypewriter"/>
          <w:rFonts w:ascii="Times New Roman" w:hAnsi="Times New Roman" w:cs="Times New Roman"/>
          <w:sz w:val="24"/>
        </w:rPr>
      </w:pPr>
    </w:p>
    <w:p w14:paraId="27C49C0B" w14:textId="77777777" w:rsidR="00864D7E" w:rsidRDefault="00864D7E" w:rsidP="005A5DF9">
      <w:pPr>
        <w:pStyle w:val="HTMLPreformatted"/>
        <w:rPr>
          <w:rStyle w:val="HTMLTypewriter"/>
          <w:rFonts w:ascii="Times New Roman" w:hAnsi="Times New Roman" w:cs="Times New Roman"/>
          <w:sz w:val="16"/>
        </w:rPr>
      </w:pPr>
    </w:p>
    <w:p w14:paraId="27C49C0C" w14:textId="77777777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Grape Varieties: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7428F9">
        <w:rPr>
          <w:rStyle w:val="HTMLTypewriter"/>
          <w:rFonts w:ascii="Times New Roman" w:hAnsi="Times New Roman" w:cs="Times New Roman"/>
          <w:bCs/>
          <w:sz w:val="24"/>
        </w:rPr>
        <w:t>Viognier</w:t>
      </w:r>
    </w:p>
    <w:p w14:paraId="27C49C0D" w14:textId="77777777" w:rsidR="007428F9" w:rsidRDefault="007428F9" w:rsidP="005A5DF9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Cs/>
          <w:sz w:val="24"/>
        </w:rPr>
        <w:t>Planted:</w:t>
      </w:r>
      <w:r>
        <w:rPr>
          <w:rStyle w:val="HTMLTypewriter"/>
          <w:rFonts w:ascii="Times New Roman" w:hAnsi="Times New Roman" w:cs="Times New Roman"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ab/>
        <w:t>1989</w:t>
      </w:r>
    </w:p>
    <w:p w14:paraId="27C49C0E" w14:textId="77777777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ab/>
        <w:t xml:space="preserve"> </w:t>
      </w:r>
    </w:p>
    <w:p w14:paraId="27C49C0F" w14:textId="77777777" w:rsidR="005A5DF9" w:rsidRPr="005236BC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27C49C10" w14:textId="77777777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Village: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2"/>
          <w:szCs w:val="22"/>
        </w:rPr>
        <w:t>Balbiac</w:t>
      </w:r>
    </w:p>
    <w:p w14:paraId="27C49C11" w14:textId="77777777" w:rsidR="005A5DF9" w:rsidRPr="007D30C8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Production: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7428F9" w:rsidRPr="007428F9">
        <w:rPr>
          <w:rStyle w:val="HTMLTypewriter"/>
          <w:rFonts w:ascii="Times New Roman" w:hAnsi="Times New Roman" w:cs="Times New Roman"/>
          <w:bCs/>
          <w:sz w:val="24"/>
        </w:rPr>
        <w:t>5</w:t>
      </w:r>
      <w:r w:rsidRPr="00A56093">
        <w:rPr>
          <w:rStyle w:val="HTMLTypewriter"/>
          <w:rFonts w:ascii="Times New Roman" w:hAnsi="Times New Roman" w:cs="Times New Roman"/>
          <w:bCs/>
          <w:sz w:val="24"/>
        </w:rPr>
        <w:t>,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>0</w:t>
      </w:r>
      <w:r w:rsidRPr="00A56093">
        <w:rPr>
          <w:rStyle w:val="HTMLTypewriter"/>
          <w:rFonts w:ascii="Times New Roman" w:hAnsi="Times New Roman" w:cs="Times New Roman"/>
          <w:bCs/>
          <w:sz w:val="24"/>
        </w:rPr>
        <w:t>00 bottles.</w:t>
      </w:r>
    </w:p>
    <w:p w14:paraId="27C49C12" w14:textId="77777777" w:rsidR="005A5DF9" w:rsidRPr="00244DB1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27C49C13" w14:textId="77777777" w:rsidR="005A5DF9" w:rsidRPr="005236BC" w:rsidRDefault="005A5DF9" w:rsidP="005A5DF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Soil: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>Pulverized Granite topsoil, sandstone subsoil.</w:t>
      </w:r>
    </w:p>
    <w:p w14:paraId="27C49C14" w14:textId="77777777" w:rsidR="005A5DF9" w:rsidRDefault="005A5DF9" w:rsidP="005A5DF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27C49C15" w14:textId="77777777" w:rsidR="005A5DF9" w:rsidRPr="005236BC" w:rsidRDefault="005A5DF9" w:rsidP="005A5DF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27C49C16" w14:textId="77777777" w:rsidR="005A5DF9" w:rsidRPr="007428F9" w:rsidRDefault="005A5DF9" w:rsidP="007428F9">
      <w:pPr>
        <w:ind w:left="1800" w:hanging="1800"/>
        <w:rPr>
          <w:rStyle w:val="HTMLTypewriter"/>
          <w:rFonts w:ascii="Times New Roman" w:eastAsia="Times New Roman" w:hAnsi="Times New Roman" w:cs="Times New Roman"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Vinification: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 xml:space="preserve">Cultivated entirely by hand.  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 xml:space="preserve">Christophe completed his viticulture training at the estate of Georges Vernay, the master Viognier in Condrieu.    </w:t>
      </w:r>
      <w:r>
        <w:rPr>
          <w:rStyle w:val="HTMLTypewriter"/>
          <w:rFonts w:ascii="Times New Roman" w:hAnsi="Times New Roman" w:cs="Times New Roman"/>
          <w:bCs/>
          <w:sz w:val="24"/>
        </w:rPr>
        <w:t xml:space="preserve">No herbicides or chemical </w:t>
      </w:r>
      <w:r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treatments in the vines. 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 xml:space="preserve">Pressing is slow, long and gentle. </w:t>
      </w:r>
      <w:r w:rsidR="007428F9">
        <w:t>60% fermented in new barrels, with full malolactic fermentation for eight months.</w:t>
      </w:r>
      <w:r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 Bottled by gravity. </w:t>
      </w:r>
    </w:p>
    <w:p w14:paraId="27C49C17" w14:textId="77777777" w:rsidR="00864D7E" w:rsidRDefault="00864D7E"/>
    <w:p w14:paraId="27C49C18" w14:textId="77777777" w:rsidR="00864D7E" w:rsidRDefault="00864D7E"/>
    <w:p w14:paraId="27C49C19" w14:textId="77777777" w:rsidR="00864D7E" w:rsidRDefault="00864D7E"/>
    <w:p w14:paraId="27C49C1A" w14:textId="77777777" w:rsidR="00864D7E" w:rsidRDefault="00864D7E"/>
    <w:p w14:paraId="27C49C1B" w14:textId="77777777" w:rsidR="00864D7E" w:rsidRDefault="00864D7E" w:rsidP="00864D7E">
      <w:pPr>
        <w:jc w:val="center"/>
      </w:pPr>
      <w:r>
        <w:t>Tasting Notes</w:t>
      </w:r>
    </w:p>
    <w:p w14:paraId="27C49C1C" w14:textId="77777777" w:rsidR="00864D7E" w:rsidRDefault="00864D7E" w:rsidP="00864D7E">
      <w:pPr>
        <w:jc w:val="center"/>
      </w:pPr>
    </w:p>
    <w:p w14:paraId="27C49C1D" w14:textId="77777777" w:rsidR="00864D7E" w:rsidRPr="00864D7E" w:rsidRDefault="00864D7E" w:rsidP="00864D7E">
      <w:pPr>
        <w:jc w:val="center"/>
        <w:rPr>
          <w:sz w:val="28"/>
          <w:szCs w:val="28"/>
        </w:rPr>
      </w:pPr>
    </w:p>
    <w:p w14:paraId="27C49C1E" w14:textId="77777777" w:rsidR="00864D7E" w:rsidRDefault="003C33E2" w:rsidP="00864D7E">
      <w:pPr>
        <w:jc w:val="center"/>
        <w:rPr>
          <w:sz w:val="28"/>
          <w:szCs w:val="28"/>
        </w:rPr>
      </w:pPr>
      <w:r>
        <w:rPr>
          <w:sz w:val="28"/>
          <w:szCs w:val="28"/>
        </w:rPr>
        <w:t>“With m</w:t>
      </w:r>
      <w:r w:rsidR="00864D7E" w:rsidRPr="00864D7E">
        <w:rPr>
          <w:sz w:val="28"/>
          <w:szCs w:val="28"/>
        </w:rPr>
        <w:t>inerality is often accompanied by a freshness reminiscent of a sea breeze, sometimes even with hints of mint.</w:t>
      </w:r>
      <w:r w:rsidR="00864D7E">
        <w:rPr>
          <w:sz w:val="28"/>
          <w:szCs w:val="28"/>
        </w:rPr>
        <w:t xml:space="preserve"> Full-bodied, rich in texture, yet fresh.  Honey </w:t>
      </w:r>
      <w:proofErr w:type="gramStart"/>
      <w:r w:rsidR="00864D7E">
        <w:rPr>
          <w:sz w:val="28"/>
          <w:szCs w:val="28"/>
        </w:rPr>
        <w:t>suckle</w:t>
      </w:r>
      <w:proofErr w:type="gramEnd"/>
      <w:r w:rsidR="00864D7E">
        <w:rPr>
          <w:sz w:val="28"/>
          <w:szCs w:val="28"/>
        </w:rPr>
        <w:t>, kiwi, lemon zest and white peach.</w:t>
      </w:r>
      <w:r>
        <w:rPr>
          <w:sz w:val="28"/>
          <w:szCs w:val="28"/>
        </w:rPr>
        <w:t>”</w:t>
      </w:r>
    </w:p>
    <w:p w14:paraId="27C49C1F" w14:textId="77777777" w:rsidR="00864D7E" w:rsidRPr="00864D7E" w:rsidRDefault="00864D7E" w:rsidP="00864D7E">
      <w:pPr>
        <w:jc w:val="center"/>
        <w:rPr>
          <w:sz w:val="28"/>
          <w:szCs w:val="28"/>
        </w:rPr>
      </w:pPr>
    </w:p>
    <w:sectPr w:rsidR="00864D7E" w:rsidRPr="00864D7E" w:rsidSect="00864D7E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DF9"/>
    <w:rsid w:val="002D4535"/>
    <w:rsid w:val="00342ACD"/>
    <w:rsid w:val="003C33E2"/>
    <w:rsid w:val="004B1609"/>
    <w:rsid w:val="005A5DF9"/>
    <w:rsid w:val="006D78BA"/>
    <w:rsid w:val="007428F9"/>
    <w:rsid w:val="00864D7E"/>
    <w:rsid w:val="008653A4"/>
    <w:rsid w:val="009C5E2B"/>
    <w:rsid w:val="00A03718"/>
    <w:rsid w:val="00B70C0E"/>
    <w:rsid w:val="00D5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49C02"/>
  <w15:docId w15:val="{F1AC22E7-3F7F-4B0C-A2E4-CD796379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5A5D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A5DF9"/>
    <w:rPr>
      <w:rFonts w:ascii="Courier New" w:eastAsia="Arial Unicode MS" w:hAnsi="Courier New" w:cs="Courier New"/>
      <w:sz w:val="20"/>
      <w:szCs w:val="20"/>
    </w:rPr>
  </w:style>
  <w:style w:type="character" w:styleId="HTMLTypewriter">
    <w:name w:val="HTML Typewriter"/>
    <w:rsid w:val="005A5DF9"/>
    <w:rPr>
      <w:rFonts w:ascii="Courier New" w:eastAsia="Arial Unicode MS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8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William Woodruff</cp:lastModifiedBy>
  <cp:revision>10</cp:revision>
  <dcterms:created xsi:type="dcterms:W3CDTF">2014-07-24T19:06:00Z</dcterms:created>
  <dcterms:modified xsi:type="dcterms:W3CDTF">2025-02-01T01:10:00Z</dcterms:modified>
</cp:coreProperties>
</file>